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29A6" w:rsidRDefault="00B14BCD">
      <w:r>
        <w:t>Ma pratique du collage (analogique)</w:t>
      </w:r>
    </w:p>
    <w:p w:rsidR="00B14BCD" w:rsidRDefault="00B14BCD">
      <w:r>
        <w:t>En amont de la composition d’une œuvre, il faut imaginer un long parcours de glanage-collectage, récupérer des revues, des magazines, dénicher des vieux livres, des brochures désuètes, des catalogues, des encyclopédies, des ouvrages techniques etc… Les bennes à papier sont interdites d’accès désormais, restent les vide-greniers, les pilons de bibliothèque, les brocantes, les boites à livres et surtout les amis qu’on sollicite. Ensuit il faut consulter, feuilleter, balayer les pages d’un coup d’œil averti, repérer l’image potentiellement fictionnelle, pour ce qu’elle suggère pour ce qu’elle représente de prime à bord, pour ses évocations surprenantes,</w:t>
      </w:r>
      <w:r w:rsidR="00CE4525">
        <w:t xml:space="preserve"> pour sa forme, ses contours, sa couleur son intensité lumineuse ou pas. Certains jours on choisit une image qu’on aurait dédaignée un autre jour. Tout est affaire de subjectivité du moment, d’un imaginaire qui nous est propre mais fluctuant. Et puis il faut stocker, dans des boites ou cartons plats, par genre : visages, mains membres, corps en entier, masques, horloges, instruments, outils, livres ouverts ou fermés, drapés, anges, squelettes, oiseaux, écritures, miniatures, des tous petits formats (si difficiles à découper) etc. Etc. Vient l’instant création, j’aime débuter à partir d’un fond : ancien dessin ou ancien collage, ou page entière d’un mensuel dont les jeux de couleur, les chatoiements, les entrelacs de traits m’inspirent. Parfois même, reproduction d’un tissu exotique ou pièce de rideau fanée. Il existe des arracheurs-déchireurs (à la main), des coupeurs (cutter à plat), et des découpeurs. Je découpe</w:t>
      </w:r>
      <w:r w:rsidR="00036FCF">
        <w:t xml:space="preserve"> à l’aide de ciseaux ordinaires. Déjà enfant je découpais, j’ai toujours adoré ça. Je me souviens des clochards dans les rues de mon enfance qui découpaient des images et les donnaient aux passants en espérant quelques dérisoires monnaies. Ça me fascinait ! Donc un temps de glanage de découpage, de stockage dans des endroits immédiatement accessibles, et enfin l’assemblage. Je suis de ceux qui n’ont pas vraiment d’idée préétablie, le fond est important mais les premières images appelées sont déterminantes, elles vont donner le tempo, elles vont donner la note. Hasard, diront certains, mais quelle valeur octroyée au hasard quand des mains manipulent en plein accord avec un regard, un cerveau, irrigués par une sensibilité particulière, une culture hétéroclite, des aspirations inconscientes, des automatismes féconds.</w:t>
      </w:r>
      <w:r w:rsidR="00C12700">
        <w:t xml:space="preserve"> Je sélectionne, je combine, je détourne, j’accumule, je superpose, j’orchestre des images de papier pour accoucher d’une bulle d’harmonie, un condensé aléatoire de flashes qui s’aimantent entre eux. Fragments anachroniques d’un impossible puzzle irrévérencieux ou attendri. On peut y voir une similitude avec les mécanismes du rêve. Freud : « Le rêve excelle à réunir les contraires et à les représenter en un seul objet «. Une sorte de hasard partiellement dirigé, malicieusement provoqué, qui crée un vertige visuel comme en apesanteur. U vif sentiment de légèreté me pousse à juxtaposer des figures contrastées, voire nettement antagonistes : l’amour la mort, la joie la terreur, l’extase la blessure, l’enfance le vieillissement etc</w:t>
      </w:r>
      <w:r w:rsidR="00377369">
        <w:t xml:space="preserve">…                 </w:t>
      </w:r>
    </w:p>
    <w:p w:rsidR="00377369" w:rsidRDefault="00377369">
      <w:r>
        <w:t>Un monde tourbillonnaire en décalage. Des variations d’échelle et de perspectives inédites. Des greffes anarchiques improvisant des cohérences intimes tenaces. Le fortuit y tient son rôle tout autant que la décision volontaire impromptue. Une fois assemblés, les éléments stabilisés sous une plaque de verre, il faut coller. Là encore tout peut varier, car il faut soulever les morceaux de papier pour les badigeonner de colle, et c’est souvent impossible de retrouver l’exacte disposition préalablement confirmée. Je n’utilise pas les bombes de vernis à pulvériser. Il faut donc coller chaque pièce tout en préservant l’esprit de la composition menée à son terme. C’est encore un pur moment de création, favorisé par un surplus de finitions.</w:t>
      </w:r>
    </w:p>
    <w:p w:rsidR="00377369" w:rsidRDefault="00377369">
      <w:r>
        <w:t>Recyclage, métissage</w:t>
      </w:r>
      <w:r w:rsidR="00BB0409">
        <w:t>, brassage,</w:t>
      </w:r>
      <w:r w:rsidR="00715614">
        <w:t xml:space="preserve"> détournement,</w:t>
      </w:r>
      <w:bookmarkStart w:id="0" w:name="_GoBack"/>
      <w:bookmarkEnd w:id="0"/>
      <w:r w:rsidR="00BB0409">
        <w:t xml:space="preserve"> l’art du </w:t>
      </w:r>
      <w:proofErr w:type="spellStart"/>
      <w:r w:rsidR="00BB0409">
        <w:t>collassemblage</w:t>
      </w:r>
      <w:proofErr w:type="spellEnd"/>
      <w:r w:rsidR="00BB0409">
        <w:t xml:space="preserve"> que je pratique régulièrement est à la portée de tous, chacun peut inventer son monde ou simplement le révéler. Jouissance créative à moindre prix, le jubilatoire de l’enfance toujours en éveil. Dans certains cas une thérapie intérieure surprenante !</w:t>
      </w:r>
    </w:p>
    <w:p w:rsidR="00BB0409" w:rsidRDefault="00BB0409">
      <w:r>
        <w:lastRenderedPageBreak/>
        <w:t>Pour ma part j’y découvre un souci de rétablir une harmonie inédite, des faisceaux de réminiscence qui m’ont façonné, de revivifier un élan, de conjurer le mal comme de magnifier le merveilleux de chaque instant.</w:t>
      </w:r>
    </w:p>
    <w:p w:rsidR="00BB0409" w:rsidRDefault="00BB0409" w:rsidP="00BB0409">
      <w:pPr>
        <w:pStyle w:val="Paragraphedeliste"/>
        <w:numPr>
          <w:ilvl w:val="0"/>
          <w:numId w:val="1"/>
        </w:numPr>
      </w:pPr>
      <w:r>
        <w:t xml:space="preserve"> </w:t>
      </w:r>
      <w:proofErr w:type="gramStart"/>
      <w:r>
        <w:t>Bernard  ELLERT</w:t>
      </w:r>
      <w:proofErr w:type="gramEnd"/>
      <w:r>
        <w:t xml:space="preserve">      février 2020  -- </w:t>
      </w:r>
    </w:p>
    <w:p w:rsidR="00377369" w:rsidRDefault="00377369"/>
    <w:p w:rsidR="00C12700" w:rsidRDefault="00C12700"/>
    <w:p w:rsidR="00C12700" w:rsidRDefault="00C12700"/>
    <w:p w:rsidR="00B14BCD" w:rsidRDefault="00B14BCD"/>
    <w:p w:rsidR="00B14BCD" w:rsidRDefault="00B14BCD"/>
    <w:p w:rsidR="00B14BCD" w:rsidRDefault="00B14BCD"/>
    <w:sectPr w:rsidR="00B14B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010F4E"/>
    <w:multiLevelType w:val="hybridMultilevel"/>
    <w:tmpl w:val="2CBA5068"/>
    <w:lvl w:ilvl="0" w:tplc="600E573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BCD"/>
    <w:rsid w:val="00036FCF"/>
    <w:rsid w:val="002D29A6"/>
    <w:rsid w:val="00377369"/>
    <w:rsid w:val="00715614"/>
    <w:rsid w:val="00B14BCD"/>
    <w:rsid w:val="00BB0409"/>
    <w:rsid w:val="00C12700"/>
    <w:rsid w:val="00CE45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911DB"/>
  <w15:chartTrackingRefBased/>
  <w15:docId w15:val="{6B5DD772-27F2-48B2-8DBD-A66200788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B04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1</Pages>
  <Words>696</Words>
  <Characters>3829</Characters>
  <Application>Microsoft Office Word</Application>
  <DocSecurity>0</DocSecurity>
  <Lines>31</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dc:creator>
  <cp:keywords/>
  <dc:description/>
  <cp:lastModifiedBy>Bernard</cp:lastModifiedBy>
  <cp:revision>2</cp:revision>
  <dcterms:created xsi:type="dcterms:W3CDTF">2025-01-16T10:30:00Z</dcterms:created>
  <dcterms:modified xsi:type="dcterms:W3CDTF">2025-01-16T11:37:00Z</dcterms:modified>
</cp:coreProperties>
</file>